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DE" w:rsidRDefault="00646BD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ge">
                  <wp:posOffset>1898015</wp:posOffset>
                </wp:positionV>
                <wp:extent cx="4344594" cy="314553"/>
                <wp:effectExtent l="0" t="0" r="0" b="9525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4594" cy="314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6BDE" w:rsidRPr="00303232" w:rsidRDefault="00646BDE" w:rsidP="00646BD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6" type="#_x0000_t202" style="position:absolute;margin-left:68.5pt;margin-top:149.45pt;width:342.1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" fillcolor="white [3201]" stroked="f" strokeweight=".5pt">
                <v:textbox>
                  <w:txbxContent>
                    <w:p w:rsidR="00646BDE" w:rsidRPr="00303232" w:rsidRDefault="00646BDE" w:rsidP="00646BD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5742B" w:rsidRDefault="002A5189" w:rsidP="00B5742B">
      <w:r>
        <w:rPr>
          <w:noProof/>
          <w:lang w:eastAsia="hr-HR"/>
        </w:rPr>
        <w:drawing>
          <wp:inline distT="0" distB="0" distL="0" distR="0">
            <wp:extent cx="933450" cy="620929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13" cy="64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BDE">
        <w:tab/>
      </w:r>
    </w:p>
    <w:p w:rsidR="00B5742B" w:rsidRDefault="00B5742B" w:rsidP="00B5742B"/>
    <w:p w:rsidR="00895A26" w:rsidRDefault="00895A26" w:rsidP="00B5742B"/>
    <w:p w:rsidR="00895A26" w:rsidRDefault="00895A26" w:rsidP="00B5742B">
      <w:r>
        <w:t>Projekt je sufinancirala Europska unija iz Europskog fonda za regionalni razvoj</w:t>
      </w:r>
    </w:p>
    <w:p w:rsidR="00895A26" w:rsidRDefault="00895A26" w:rsidP="00B5742B"/>
    <w:p w:rsidR="00895A26" w:rsidRDefault="00895A26" w:rsidP="00B5742B"/>
    <w:p w:rsidR="00B5742B" w:rsidRDefault="00D704E6" w:rsidP="00B5742B">
      <w:pPr>
        <w:jc w:val="center"/>
        <w:rPr>
          <w:rFonts w:cstheme="minorHAnsi"/>
          <w:b/>
          <w:bCs/>
          <w:sz w:val="28"/>
          <w:szCs w:val="28"/>
        </w:rPr>
      </w:pPr>
      <w:r w:rsidRPr="00D704E6">
        <w:rPr>
          <w:rFonts w:cstheme="minorHAnsi"/>
          <w:b/>
          <w:sz w:val="28"/>
          <w:szCs w:val="28"/>
        </w:rPr>
        <w:t xml:space="preserve">Strategija upravljanja destinacijom: Model upravljanja valoriziranim kulturnim dobrima s marketing planom - </w:t>
      </w:r>
      <w:r w:rsidRPr="00D704E6">
        <w:rPr>
          <w:rFonts w:cstheme="minorHAnsi"/>
          <w:b/>
          <w:bCs/>
          <w:sz w:val="28"/>
          <w:szCs w:val="28"/>
        </w:rPr>
        <w:t>smjernice za komercijalizaciju novih kulturno-turističkih sadržaja</w:t>
      </w:r>
    </w:p>
    <w:p w:rsidR="00155871" w:rsidRDefault="00155871" w:rsidP="00B5742B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Projekt „Crna kraljica“</w:t>
      </w:r>
    </w:p>
    <w:p w:rsidR="00072DB8" w:rsidRDefault="001D5B30" w:rsidP="00B5742B">
      <w:pPr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Gradska vijećnic</w:t>
      </w:r>
      <w:r w:rsidR="00895A26">
        <w:rPr>
          <w:rFonts w:cstheme="minorHAnsi"/>
          <w:bCs/>
          <w:sz w:val="28"/>
          <w:szCs w:val="28"/>
        </w:rPr>
        <w:t>a, Magistratska 28,</w:t>
      </w:r>
      <w:r w:rsidR="008C1BA5">
        <w:rPr>
          <w:rFonts w:cstheme="minorHAnsi"/>
          <w:bCs/>
          <w:sz w:val="28"/>
          <w:szCs w:val="28"/>
        </w:rPr>
        <w:t xml:space="preserve"> </w:t>
      </w:r>
      <w:r w:rsidR="00895A26">
        <w:rPr>
          <w:rFonts w:cstheme="minorHAnsi"/>
          <w:bCs/>
          <w:sz w:val="28"/>
          <w:szCs w:val="28"/>
        </w:rPr>
        <w:t>23.10.2018.</w:t>
      </w:r>
      <w:r w:rsidR="00730066">
        <w:rPr>
          <w:rFonts w:cstheme="minorHAnsi"/>
          <w:bCs/>
          <w:sz w:val="28"/>
          <w:szCs w:val="28"/>
        </w:rPr>
        <w:t xml:space="preserve"> </w:t>
      </w:r>
    </w:p>
    <w:p w:rsidR="00895A26" w:rsidRDefault="00895A26" w:rsidP="00B5742B">
      <w:pPr>
        <w:jc w:val="center"/>
        <w:rPr>
          <w:rFonts w:cstheme="minorHAnsi"/>
          <w:sz w:val="28"/>
          <w:szCs w:val="28"/>
        </w:rPr>
      </w:pPr>
    </w:p>
    <w:p w:rsidR="00895A26" w:rsidRPr="00072DB8" w:rsidRDefault="00895A26" w:rsidP="00B5742B">
      <w:pPr>
        <w:jc w:val="center"/>
        <w:rPr>
          <w:rFonts w:cstheme="minorHAnsi"/>
          <w:sz w:val="28"/>
          <w:szCs w:val="28"/>
        </w:rPr>
      </w:pPr>
    </w:p>
    <w:p w:rsidR="00B5742B" w:rsidRDefault="00B5742B" w:rsidP="00B5742B">
      <w:pPr>
        <w:jc w:val="center"/>
        <w:rPr>
          <w:sz w:val="28"/>
          <w:szCs w:val="28"/>
          <w:u w:val="single"/>
        </w:rPr>
      </w:pPr>
      <w:r w:rsidRPr="00D704E6">
        <w:rPr>
          <w:sz w:val="28"/>
          <w:szCs w:val="28"/>
          <w:u w:val="single"/>
        </w:rPr>
        <w:t>Program radionice</w:t>
      </w:r>
    </w:p>
    <w:p w:rsidR="00730066" w:rsidRPr="00D704E6" w:rsidRDefault="00730066" w:rsidP="00B5742B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D42793" w:rsidRDefault="007E5908" w:rsidP="00D42793">
      <w:pPr>
        <w:spacing w:after="0" w:line="240" w:lineRule="auto"/>
      </w:pPr>
      <w:r>
        <w:t xml:space="preserve">  </w:t>
      </w:r>
      <w:r w:rsidR="00B5742B">
        <w:t>9.45 - 10.0</w:t>
      </w:r>
      <w:r w:rsidR="00D42793">
        <w:t xml:space="preserve">0 </w:t>
      </w:r>
      <w:r w:rsidR="00F3459F">
        <w:t xml:space="preserve"> </w:t>
      </w:r>
      <w:r w:rsidR="00A6541B">
        <w:t>O</w:t>
      </w:r>
      <w:r w:rsidR="00D42793">
        <w:t>kupljanje sudionika</w:t>
      </w:r>
      <w:r w:rsidR="00D42793">
        <w:br/>
        <w:t>10</w:t>
      </w:r>
      <w:r w:rsidR="00A6541B">
        <w:t>.00</w:t>
      </w:r>
      <w:r w:rsidR="00D42793">
        <w:t xml:space="preserve"> - 10.30</w:t>
      </w:r>
      <w:r w:rsidR="001A02B7">
        <w:t xml:space="preserve"> </w:t>
      </w:r>
      <w:r w:rsidR="00B5742B">
        <w:t xml:space="preserve"> </w:t>
      </w:r>
      <w:r w:rsidR="00072DB8">
        <w:t>Pozdravne riječi</w:t>
      </w:r>
      <w:r w:rsidR="00D42793">
        <w:t xml:space="preserve"> </w:t>
      </w:r>
      <w:r w:rsidR="00A6541B">
        <w:t xml:space="preserve">(Nedjeljka </w:t>
      </w:r>
      <w:proofErr w:type="spellStart"/>
      <w:r w:rsidR="00A6541B">
        <w:t>Vodolšak</w:t>
      </w:r>
      <w:proofErr w:type="spellEnd"/>
      <w:r w:rsidR="00A6541B">
        <w:t>, TZ Krapina)</w:t>
      </w:r>
    </w:p>
    <w:p w:rsidR="000A6DE6" w:rsidRDefault="00D42793" w:rsidP="00D42793">
      <w:pPr>
        <w:spacing w:after="0" w:line="240" w:lineRule="auto"/>
        <w:ind w:firstLine="708"/>
      </w:pPr>
      <w:r>
        <w:t xml:space="preserve">     </w:t>
      </w:r>
      <w:r w:rsidR="00A6541B">
        <w:t xml:space="preserve">    </w:t>
      </w:r>
      <w:r w:rsidR="001A02B7">
        <w:t xml:space="preserve"> </w:t>
      </w:r>
      <w:r w:rsidR="00A6541B">
        <w:t xml:space="preserve"> </w:t>
      </w:r>
      <w:r>
        <w:t>Uvod i analiza stanja (</w:t>
      </w:r>
      <w:r w:rsidR="00CF5F7C">
        <w:t>Daniela A. Jelinčić</w:t>
      </w:r>
      <w:r w:rsidR="00084C0E">
        <w:t xml:space="preserve"> i Damir Demonja</w:t>
      </w:r>
      <w:r w:rsidR="00CF5F7C">
        <w:t>, IRMO</w:t>
      </w:r>
      <w:r>
        <w:t>)</w:t>
      </w:r>
      <w:r w:rsidR="00A6541B">
        <w:br/>
        <w:t>10.3</w:t>
      </w:r>
      <w:r w:rsidR="00084C0E">
        <w:t>0</w:t>
      </w:r>
      <w:r w:rsidR="00987EA1">
        <w:t xml:space="preserve"> –</w:t>
      </w:r>
      <w:r w:rsidR="00F26232">
        <w:t xml:space="preserve"> 1</w:t>
      </w:r>
      <w:r w:rsidR="000A6DE6">
        <w:t>1</w:t>
      </w:r>
      <w:r>
        <w:t>.</w:t>
      </w:r>
      <w:r w:rsidR="000A6DE6">
        <w:t>3</w:t>
      </w:r>
      <w:r>
        <w:t xml:space="preserve">0 </w:t>
      </w:r>
      <w:r w:rsidR="001A02B7">
        <w:t xml:space="preserve"> </w:t>
      </w:r>
      <w:r>
        <w:t>SWOT analiza</w:t>
      </w:r>
      <w:r w:rsidR="00BE13D6">
        <w:t xml:space="preserve"> (Daniela A. Jelinčić, IRMO)</w:t>
      </w:r>
      <w:r w:rsidR="00084C0E">
        <w:t xml:space="preserve"> i rad u grupama</w:t>
      </w:r>
    </w:p>
    <w:p w:rsidR="009E6034" w:rsidRDefault="000A6DE6" w:rsidP="000A6DE6">
      <w:pPr>
        <w:spacing w:after="0" w:line="240" w:lineRule="auto"/>
      </w:pPr>
      <w:r>
        <w:t>11.30 – 11.45</w:t>
      </w:r>
      <w:r w:rsidR="001A02B7">
        <w:t xml:space="preserve"> </w:t>
      </w:r>
      <w:r w:rsidR="00F3459F">
        <w:t xml:space="preserve"> </w:t>
      </w:r>
      <w:r>
        <w:t>Pauza</w:t>
      </w:r>
      <w:r w:rsidR="00D42793">
        <w:br/>
      </w:r>
      <w:r w:rsidR="00CF5F7C">
        <w:t>1</w:t>
      </w:r>
      <w:r>
        <w:t>1</w:t>
      </w:r>
      <w:r w:rsidR="00CF5F7C">
        <w:t>.</w:t>
      </w:r>
      <w:r>
        <w:t>45</w:t>
      </w:r>
      <w:r w:rsidR="00987EA1">
        <w:t xml:space="preserve"> –</w:t>
      </w:r>
      <w:r w:rsidR="00F26232">
        <w:t xml:space="preserve"> 1</w:t>
      </w:r>
      <w:r w:rsidR="003846A7">
        <w:t>2.3</w:t>
      </w:r>
      <w:r w:rsidR="00F26232">
        <w:t xml:space="preserve">0 </w:t>
      </w:r>
      <w:r w:rsidR="00C20D49">
        <w:t xml:space="preserve"> </w:t>
      </w:r>
      <w:r w:rsidR="00F26232">
        <w:t>Vizija</w:t>
      </w:r>
      <w:r w:rsidR="00CF5F7C">
        <w:t xml:space="preserve"> </w:t>
      </w:r>
      <w:r>
        <w:t>(Daniela A. Jelinčić, IRMO) i rad u grupama</w:t>
      </w:r>
    </w:p>
    <w:p w:rsidR="009F3FFA" w:rsidRPr="00646BDE" w:rsidRDefault="009E6034" w:rsidP="009F3FFA">
      <w:pPr>
        <w:spacing w:after="0" w:line="240" w:lineRule="auto"/>
      </w:pPr>
      <w:r>
        <w:t xml:space="preserve">13.30 – 14.30  </w:t>
      </w:r>
      <w:r w:rsidR="003846A7">
        <w:t>Strateški ciljevi (Daniela A. Jelinčić, IRMO) i rad u grupama</w:t>
      </w:r>
      <w:r w:rsidR="00B5742B">
        <w:br/>
        <w:t>1</w:t>
      </w:r>
      <w:r w:rsidR="00C940D0">
        <w:t>4</w:t>
      </w:r>
      <w:r w:rsidR="00B5742B">
        <w:t>.</w:t>
      </w:r>
      <w:r w:rsidR="001A02B7">
        <w:t>30</w:t>
      </w:r>
      <w:r w:rsidR="00987EA1">
        <w:t xml:space="preserve"> –</w:t>
      </w:r>
      <w:r w:rsidR="00B5742B">
        <w:t xml:space="preserve"> 1</w:t>
      </w:r>
      <w:r w:rsidR="001A02B7">
        <w:t>4</w:t>
      </w:r>
      <w:r w:rsidR="00B5742B">
        <w:t>.</w:t>
      </w:r>
      <w:r w:rsidR="007E5908">
        <w:t>45</w:t>
      </w:r>
      <w:r w:rsidR="00B5742B">
        <w:t xml:space="preserve"> </w:t>
      </w:r>
      <w:r w:rsidR="001A02B7">
        <w:t xml:space="preserve"> Primjeri dobre prakse (Daniela A. Jelinčić, IRMO)</w:t>
      </w:r>
      <w:r w:rsidR="00B5742B">
        <w:br/>
      </w:r>
      <w:r w:rsidR="00C71518">
        <w:t>14.</w:t>
      </w:r>
      <w:r w:rsidR="007E5908">
        <w:t>45 – 15.45</w:t>
      </w:r>
      <w:r w:rsidR="00C71518">
        <w:t xml:space="preserve">  Projekt valorizacije kulturnih dobara (Park skulptura Forma prima i </w:t>
      </w:r>
      <w:r w:rsidR="00150BA8">
        <w:t>Kulturno-povijesna      cjelina grada Krapine, most): prednosti i nedostaci</w:t>
      </w:r>
      <w:r w:rsidR="000B520D">
        <w:t>, rasprava</w:t>
      </w:r>
      <w:r w:rsidR="00635279">
        <w:t xml:space="preserve"> (Sanja Tišma, IRMO)</w:t>
      </w:r>
      <w:r w:rsidR="00B5742B">
        <w:br/>
      </w:r>
      <w:r w:rsidR="000B520D">
        <w:t>15.</w:t>
      </w:r>
      <w:r w:rsidR="007E5908">
        <w:t>45</w:t>
      </w:r>
      <w:r w:rsidR="000B520D">
        <w:t xml:space="preserve"> – 1</w:t>
      </w:r>
      <w:r w:rsidR="007E5908">
        <w:t>6.00</w:t>
      </w:r>
      <w:r w:rsidR="00F96769">
        <w:t xml:space="preserve">  </w:t>
      </w:r>
      <w:r w:rsidR="000B520D">
        <w:t>Zaključci radionice</w:t>
      </w:r>
    </w:p>
    <w:sectPr w:rsidR="009F3FFA" w:rsidRPr="00646BDE" w:rsidSect="00646B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1E7" w:rsidRDefault="007401E7" w:rsidP="003C1238">
      <w:pPr>
        <w:spacing w:after="0" w:line="240" w:lineRule="auto"/>
      </w:pPr>
      <w:r>
        <w:separator/>
      </w:r>
    </w:p>
  </w:endnote>
  <w:endnote w:type="continuationSeparator" w:id="0">
    <w:p w:rsidR="007401E7" w:rsidRDefault="007401E7" w:rsidP="003C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232" w:rsidRPr="00303232" w:rsidRDefault="00303232" w:rsidP="00303232">
    <w:pPr>
      <w:pStyle w:val="Podnoje"/>
      <w:jc w:val="center"/>
      <w:rPr>
        <w:rFonts w:ascii="Arial" w:hAnsi="Arial" w:cs="Arial"/>
        <w:sz w:val="16"/>
        <w:szCs w:val="16"/>
      </w:rPr>
    </w:pPr>
    <w:r w:rsidRPr="00303232">
      <w:rPr>
        <w:rFonts w:ascii="Arial" w:hAnsi="Arial" w:cs="Arial"/>
        <w:sz w:val="16"/>
        <w:szCs w:val="16"/>
      </w:rPr>
      <w:t xml:space="preserve">Sadržaj </w:t>
    </w:r>
    <w:r w:rsidR="001B0576">
      <w:rPr>
        <w:rFonts w:ascii="Arial" w:hAnsi="Arial" w:cs="Arial"/>
        <w:sz w:val="16"/>
        <w:szCs w:val="16"/>
      </w:rPr>
      <w:t>dokumenta</w:t>
    </w:r>
    <w:r w:rsidRPr="00303232">
      <w:rPr>
        <w:rFonts w:ascii="Arial" w:hAnsi="Arial" w:cs="Arial"/>
        <w:sz w:val="16"/>
        <w:szCs w:val="16"/>
      </w:rPr>
      <w:t xml:space="preserve"> isključiva je odgovornost </w:t>
    </w:r>
    <w:r w:rsidR="001B0576">
      <w:rPr>
        <w:rFonts w:ascii="Arial" w:hAnsi="Arial" w:cs="Arial"/>
        <w:sz w:val="16"/>
        <w:szCs w:val="16"/>
      </w:rPr>
      <w:t>Grada Krapine</w:t>
    </w:r>
    <w:r w:rsidR="00D83F26"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1E7" w:rsidRDefault="007401E7" w:rsidP="003C1238">
      <w:pPr>
        <w:spacing w:after="0" w:line="240" w:lineRule="auto"/>
      </w:pPr>
      <w:r>
        <w:separator/>
      </w:r>
    </w:p>
  </w:footnote>
  <w:footnote w:type="continuationSeparator" w:id="0">
    <w:p w:rsidR="007401E7" w:rsidRDefault="007401E7" w:rsidP="003C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238" w:rsidRDefault="00252928">
    <w:pPr>
      <w:pStyle w:val="Zaglavlje"/>
    </w:pPr>
    <w:r>
      <w:t xml:space="preserve">    </w:t>
    </w:r>
    <w:r w:rsidR="003C1238">
      <w:rPr>
        <w:noProof/>
        <w:lang w:eastAsia="hr-HR"/>
      </w:rPr>
      <w:drawing>
        <wp:inline distT="0" distB="0" distL="0" distR="0">
          <wp:extent cx="709574" cy="471454"/>
          <wp:effectExtent l="0" t="0" r="0" b="508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80" cy="50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1238">
      <w:t xml:space="preserve">   </w:t>
    </w:r>
    <w:r w:rsidR="001B0576">
      <w:t xml:space="preserve"> </w:t>
    </w:r>
    <w:r>
      <w:rPr>
        <w:noProof/>
      </w:rPr>
      <w:t xml:space="preserve"> </w:t>
    </w:r>
    <w:r>
      <w:rPr>
        <w:noProof/>
        <w:lang w:eastAsia="hr-HR"/>
      </w:rPr>
      <w:drawing>
        <wp:inline distT="0" distB="0" distL="0" distR="0">
          <wp:extent cx="1882105" cy="833933"/>
          <wp:effectExtent l="0" t="0" r="4445" b="4445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05" cy="83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="001B0576">
      <w:t xml:space="preserve"> </w:t>
    </w:r>
    <w:r w:rsidR="003C1238">
      <w:t xml:space="preserve"> </w:t>
    </w:r>
    <w:r w:rsidR="00DC0F62">
      <w:rPr>
        <w:noProof/>
        <w:lang w:eastAsia="hr-HR"/>
      </w:rPr>
      <w:drawing>
        <wp:inline distT="0" distB="0" distL="0" distR="0">
          <wp:extent cx="1675180" cy="588093"/>
          <wp:effectExtent l="0" t="0" r="1270" b="254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375" cy="602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0F62">
      <w:rPr>
        <w:noProof/>
      </w:rPr>
      <w:t xml:space="preserve"> </w:t>
    </w:r>
    <w:r>
      <w:rPr>
        <w:noProof/>
        <w:lang w:eastAsia="hr-HR"/>
      </w:rPr>
      <w:drawing>
        <wp:inline distT="0" distB="0" distL="0" distR="0" wp14:anchorId="12F0B967" wp14:editId="380554D3">
          <wp:extent cx="929030" cy="696695"/>
          <wp:effectExtent l="0" t="0" r="4445" b="8255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85" cy="733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1238">
      <w:t xml:space="preserve">          </w:t>
    </w:r>
  </w:p>
  <w:p w:rsidR="00252928" w:rsidRDefault="00F30230" w:rsidP="00252928">
    <w:pPr>
      <w:pStyle w:val="Zaglavlje"/>
      <w:rPr>
        <w:rFonts w:ascii="Arial" w:hAnsi="Arial" w:cs="Arial"/>
        <w:sz w:val="16"/>
        <w:szCs w:val="16"/>
      </w:rPr>
    </w:pPr>
    <w:r w:rsidRPr="00F30230">
      <w:rPr>
        <w:rFonts w:ascii="Arial" w:hAnsi="Arial" w:cs="Arial"/>
        <w:sz w:val="16"/>
        <w:szCs w:val="16"/>
      </w:rPr>
      <w:t xml:space="preserve">  </w:t>
    </w:r>
    <w:r w:rsidR="00252928">
      <w:rPr>
        <w:rFonts w:ascii="Arial" w:hAnsi="Arial" w:cs="Arial"/>
        <w:sz w:val="16"/>
        <w:szCs w:val="16"/>
      </w:rPr>
      <w:t xml:space="preserve">    </w:t>
    </w:r>
    <w:r w:rsidRPr="00F30230">
      <w:rPr>
        <w:rFonts w:ascii="Arial" w:hAnsi="Arial" w:cs="Arial"/>
        <w:sz w:val="16"/>
        <w:szCs w:val="16"/>
      </w:rPr>
      <w:t>Europska unija</w:t>
    </w:r>
  </w:p>
  <w:p w:rsidR="002D10A4" w:rsidRPr="00252928" w:rsidRDefault="00F30230" w:rsidP="00252928">
    <w:pPr>
      <w:pStyle w:val="Zaglavlje"/>
      <w:rPr>
        <w:rFonts w:ascii="Arial" w:hAnsi="Arial" w:cs="Arial"/>
        <w:sz w:val="16"/>
        <w:szCs w:val="16"/>
      </w:rPr>
    </w:pPr>
    <w:r w:rsidRPr="00F30230">
      <w:rPr>
        <w:rFonts w:ascii="Arial" w:hAnsi="Arial" w:cs="Arial"/>
        <w:sz w:val="16"/>
        <w:szCs w:val="16"/>
      </w:rPr>
      <w:t>Zajedno do fondova EU</w:t>
    </w:r>
    <w:r w:rsidRPr="00F30230">
      <w:rPr>
        <w:rFonts w:ascii="Arial" w:hAnsi="Arial" w:cs="Arial"/>
      </w:rPr>
      <w:t xml:space="preserve">     </w:t>
    </w:r>
    <w:r w:rsidR="00252928">
      <w:rPr>
        <w:rFonts w:ascii="Arial" w:hAnsi="Arial" w:cs="Arial"/>
      </w:rPr>
      <w:tab/>
    </w:r>
    <w:r w:rsidR="00252928">
      <w:rPr>
        <w:rFonts w:ascii="Arial" w:hAnsi="Arial" w:cs="Arial"/>
      </w:rPr>
      <w:tab/>
    </w:r>
  </w:p>
  <w:p w:rsidR="00F30230" w:rsidRPr="00F30230" w:rsidRDefault="00F30230">
    <w:pPr>
      <w:pStyle w:val="Zaglavlje"/>
      <w:rPr>
        <w:rFonts w:ascii="Arial" w:hAnsi="Arial" w:cs="Arial"/>
        <w:sz w:val="16"/>
        <w:szCs w:val="16"/>
      </w:rPr>
    </w:pPr>
    <w:r w:rsidRPr="00F30230">
      <w:rPr>
        <w:rFonts w:ascii="Arial" w:hAnsi="Arial" w:cs="Arial"/>
      </w:rPr>
      <w:t xml:space="preserve">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38"/>
    <w:rsid w:val="00072DB8"/>
    <w:rsid w:val="00084C0E"/>
    <w:rsid w:val="000A6DE6"/>
    <w:rsid w:val="000B520D"/>
    <w:rsid w:val="00150BA8"/>
    <w:rsid w:val="00155871"/>
    <w:rsid w:val="0019271A"/>
    <w:rsid w:val="001A02B7"/>
    <w:rsid w:val="001B0576"/>
    <w:rsid w:val="001D5B30"/>
    <w:rsid w:val="00252928"/>
    <w:rsid w:val="002A5189"/>
    <w:rsid w:val="002D10A4"/>
    <w:rsid w:val="00303232"/>
    <w:rsid w:val="00306377"/>
    <w:rsid w:val="00335088"/>
    <w:rsid w:val="003846A7"/>
    <w:rsid w:val="003C1238"/>
    <w:rsid w:val="00503F73"/>
    <w:rsid w:val="005B4983"/>
    <w:rsid w:val="00635279"/>
    <w:rsid w:val="00646BDE"/>
    <w:rsid w:val="00656332"/>
    <w:rsid w:val="00730066"/>
    <w:rsid w:val="007401E7"/>
    <w:rsid w:val="007E5908"/>
    <w:rsid w:val="0089155A"/>
    <w:rsid w:val="00894663"/>
    <w:rsid w:val="00895A26"/>
    <w:rsid w:val="008C1BA5"/>
    <w:rsid w:val="009445DF"/>
    <w:rsid w:val="0096166A"/>
    <w:rsid w:val="00987EA1"/>
    <w:rsid w:val="009E6034"/>
    <w:rsid w:val="009F3FFA"/>
    <w:rsid w:val="00A10754"/>
    <w:rsid w:val="00A6541B"/>
    <w:rsid w:val="00A879EC"/>
    <w:rsid w:val="00B5742B"/>
    <w:rsid w:val="00BE13D6"/>
    <w:rsid w:val="00C20D49"/>
    <w:rsid w:val="00C71518"/>
    <w:rsid w:val="00C940D0"/>
    <w:rsid w:val="00CD68A2"/>
    <w:rsid w:val="00CF5F7C"/>
    <w:rsid w:val="00D42793"/>
    <w:rsid w:val="00D704E6"/>
    <w:rsid w:val="00D83F26"/>
    <w:rsid w:val="00DC0F62"/>
    <w:rsid w:val="00E4373D"/>
    <w:rsid w:val="00F15F70"/>
    <w:rsid w:val="00F26232"/>
    <w:rsid w:val="00F30230"/>
    <w:rsid w:val="00F3459F"/>
    <w:rsid w:val="00F9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52E679-CE96-4D72-B62B-E0075360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1238"/>
  </w:style>
  <w:style w:type="paragraph" w:styleId="Podnoje">
    <w:name w:val="footer"/>
    <w:basedOn w:val="Normal"/>
    <w:link w:val="PodnojeChar"/>
    <w:uiPriority w:val="99"/>
    <w:unhideWhenUsed/>
    <w:rsid w:val="003C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1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B05E1-E81F-4144-9FC3-E7DC7871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APEIRON</dc:creator>
  <cp:keywords/>
  <dc:description/>
  <cp:lastModifiedBy>korisnik</cp:lastModifiedBy>
  <cp:revision>2</cp:revision>
  <dcterms:created xsi:type="dcterms:W3CDTF">2018-11-06T07:46:00Z</dcterms:created>
  <dcterms:modified xsi:type="dcterms:W3CDTF">2018-11-06T07:46:00Z</dcterms:modified>
</cp:coreProperties>
</file>